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FF30F" w14:textId="7E76084D" w:rsidR="00167A14" w:rsidRPr="00167A14" w:rsidRDefault="003330D7" w:rsidP="005D7368">
      <w:pPr>
        <w:rPr>
          <w:b/>
          <w:sz w:val="24"/>
          <w:szCs w:val="24"/>
        </w:rPr>
      </w:pPr>
      <w:r>
        <w:rPr>
          <w:iCs/>
        </w:rPr>
        <w:br/>
      </w:r>
      <w:r w:rsidR="0011007F">
        <w:rPr>
          <w:iCs/>
        </w:rPr>
        <w:t>10</w:t>
      </w:r>
      <w:r w:rsidR="00167A14" w:rsidRPr="00167A14">
        <w:rPr>
          <w:iCs/>
        </w:rPr>
        <w:t xml:space="preserve"> August 2020</w:t>
      </w:r>
      <w:r w:rsidR="00167A14" w:rsidRPr="00167A14">
        <w:rPr>
          <w:iCs/>
        </w:rPr>
        <w:br/>
      </w:r>
    </w:p>
    <w:p w14:paraId="79A71CBC" w14:textId="0262065A" w:rsidR="005D7368" w:rsidRDefault="00167A14" w:rsidP="005D7368">
      <w:pPr>
        <w:rPr>
          <w:b/>
          <w:sz w:val="36"/>
        </w:rPr>
      </w:pPr>
      <w:r>
        <w:rPr>
          <w:b/>
          <w:sz w:val="36"/>
        </w:rPr>
        <w:t xml:space="preserve">NEW TRAVELODGE </w:t>
      </w:r>
      <w:r w:rsidR="003330D7">
        <w:rPr>
          <w:b/>
          <w:sz w:val="36"/>
        </w:rPr>
        <w:t xml:space="preserve">HOTEL </w:t>
      </w:r>
      <w:r>
        <w:rPr>
          <w:b/>
          <w:sz w:val="36"/>
        </w:rPr>
        <w:t>FOR AUSTRALIA’S LARGEST HEALTH PRECINCT</w:t>
      </w:r>
      <w:r w:rsidR="00376094">
        <w:rPr>
          <w:b/>
          <w:sz w:val="36"/>
        </w:rPr>
        <w:t xml:space="preserve"> </w:t>
      </w:r>
    </w:p>
    <w:p w14:paraId="0C5ED0E8" w14:textId="14535068" w:rsidR="00F30FBF" w:rsidRDefault="005D7368" w:rsidP="00167A14">
      <w:pPr>
        <w:rPr>
          <w:bCs/>
          <w:iCs/>
          <w:color w:val="000000"/>
        </w:rPr>
      </w:pPr>
      <w:r>
        <w:rPr>
          <w:b/>
          <w:iCs/>
          <w:color w:val="000000"/>
        </w:rPr>
        <w:br/>
      </w:r>
      <w:r w:rsidR="003330D7">
        <w:rPr>
          <w:b/>
          <w:iCs/>
          <w:color w:val="000000"/>
        </w:rPr>
        <w:t xml:space="preserve">WESTMEAD, </w:t>
      </w:r>
      <w:r w:rsidR="00167A14">
        <w:rPr>
          <w:b/>
          <w:iCs/>
          <w:color w:val="000000"/>
        </w:rPr>
        <w:t>SYDNEY</w:t>
      </w:r>
      <w:r w:rsidRPr="003330D7">
        <w:rPr>
          <w:bCs/>
          <w:iCs/>
          <w:color w:val="000000"/>
        </w:rPr>
        <w:t xml:space="preserve">: </w:t>
      </w:r>
      <w:r w:rsidR="003330D7" w:rsidRPr="003330D7">
        <w:rPr>
          <w:bCs/>
          <w:iCs/>
          <w:color w:val="000000"/>
        </w:rPr>
        <w:t xml:space="preserve">TFE Hotels and Drill Management Pty Ltd have </w:t>
      </w:r>
      <w:r w:rsidR="003330D7">
        <w:rPr>
          <w:bCs/>
          <w:iCs/>
          <w:color w:val="000000"/>
        </w:rPr>
        <w:t xml:space="preserve">today </w:t>
      </w:r>
      <w:r w:rsidR="003330D7" w:rsidRPr="003330D7">
        <w:rPr>
          <w:bCs/>
          <w:iCs/>
          <w:color w:val="000000"/>
        </w:rPr>
        <w:t xml:space="preserve">announced </w:t>
      </w:r>
      <w:r w:rsidR="003330D7">
        <w:rPr>
          <w:bCs/>
          <w:iCs/>
          <w:color w:val="000000"/>
        </w:rPr>
        <w:t>a new Travelodge Hotel will be built as part of the multi-million-dollar West Grove development in Sydney’s western suburbs.</w:t>
      </w:r>
      <w:r w:rsidR="003330D7">
        <w:rPr>
          <w:bCs/>
          <w:iCs/>
          <w:color w:val="000000"/>
        </w:rPr>
        <w:br/>
      </w:r>
    </w:p>
    <w:p w14:paraId="26EB92D3" w14:textId="7A511C50" w:rsidR="003330D7" w:rsidRPr="003330D7" w:rsidRDefault="003330D7" w:rsidP="00167A14">
      <w:pPr>
        <w:rPr>
          <w:bCs/>
          <w:iCs/>
          <w:color w:val="000000"/>
        </w:rPr>
      </w:pPr>
      <w:r>
        <w:rPr>
          <w:bCs/>
          <w:iCs/>
          <w:color w:val="000000"/>
        </w:rPr>
        <w:t xml:space="preserve">The 100-room hotel, which is expected to open in 2023, will sit at the gateway to Westmead’s Health </w:t>
      </w:r>
      <w:r w:rsidR="000A0620">
        <w:rPr>
          <w:bCs/>
          <w:iCs/>
          <w:color w:val="000000"/>
        </w:rPr>
        <w:t>Precinct</w:t>
      </w:r>
      <w:r>
        <w:rPr>
          <w:bCs/>
          <w:iCs/>
          <w:color w:val="000000"/>
        </w:rPr>
        <w:t>, and fill an important gap in the market – servicing both the hospital and medical industries as well as nearby corporates.</w:t>
      </w:r>
    </w:p>
    <w:p w14:paraId="1B35ACA8" w14:textId="7117F854" w:rsidR="005D7368" w:rsidRDefault="005D7368" w:rsidP="005D7368">
      <w:pPr>
        <w:rPr>
          <w:iCs/>
          <w:color w:val="000000"/>
        </w:rPr>
      </w:pPr>
    </w:p>
    <w:p w14:paraId="4AEBD251" w14:textId="26BADD4E" w:rsidR="003330D7" w:rsidRPr="00014991" w:rsidRDefault="003330D7" w:rsidP="003330D7">
      <w:pPr>
        <w:jc w:val="both"/>
        <w:rPr>
          <w:color w:val="000000" w:themeColor="text1"/>
        </w:rPr>
      </w:pPr>
      <w:r w:rsidRPr="00014991">
        <w:rPr>
          <w:iCs/>
          <w:color w:val="000000" w:themeColor="text1"/>
        </w:rPr>
        <w:t>TFE Hotels’ Chief Executive Officer, Antony Ritch, said TFE was proud to partner with Drill and introduce the Travelodge Hotels brand into Australia’s largest health and innovation precinct.</w:t>
      </w:r>
    </w:p>
    <w:p w14:paraId="53F04CA9" w14:textId="77777777" w:rsidR="003330D7" w:rsidRPr="00014991" w:rsidRDefault="003330D7" w:rsidP="003330D7">
      <w:pPr>
        <w:jc w:val="both"/>
        <w:rPr>
          <w:color w:val="000000" w:themeColor="text1"/>
        </w:rPr>
      </w:pPr>
      <w:r w:rsidRPr="00014991">
        <w:rPr>
          <w:iCs/>
          <w:color w:val="000000" w:themeColor="text1"/>
        </w:rPr>
        <w:t> </w:t>
      </w:r>
    </w:p>
    <w:p w14:paraId="44B9C410" w14:textId="24154BE0" w:rsidR="003330D7" w:rsidRPr="00014991" w:rsidRDefault="003330D7" w:rsidP="003330D7">
      <w:pPr>
        <w:jc w:val="both"/>
        <w:rPr>
          <w:color w:val="000000" w:themeColor="text1"/>
        </w:rPr>
      </w:pPr>
      <w:r w:rsidRPr="00014991">
        <w:rPr>
          <w:iCs/>
          <w:color w:val="000000" w:themeColor="text1"/>
        </w:rPr>
        <w:t>“Not only will the Travelodge Westmead debut a fresh new interior design with warm timber and earthy tones,” he said. “But, in partnership with the West Grove development</w:t>
      </w:r>
      <w:r>
        <w:rPr>
          <w:iCs/>
          <w:color w:val="000000" w:themeColor="text1"/>
        </w:rPr>
        <w:t>,</w:t>
      </w:r>
      <w:r w:rsidRPr="00014991">
        <w:rPr>
          <w:iCs/>
          <w:color w:val="000000" w:themeColor="text1"/>
        </w:rPr>
        <w:t xml:space="preserve"> it will deliver long-term benefits as the thriving Westmead community continues to grow.”</w:t>
      </w:r>
    </w:p>
    <w:p w14:paraId="25A37D65" w14:textId="77777777" w:rsidR="003330D7" w:rsidRPr="00014991" w:rsidRDefault="003330D7" w:rsidP="003330D7">
      <w:pPr>
        <w:jc w:val="both"/>
        <w:rPr>
          <w:color w:val="000000" w:themeColor="text1"/>
        </w:rPr>
      </w:pPr>
      <w:r w:rsidRPr="00014991">
        <w:rPr>
          <w:iCs/>
          <w:color w:val="000000" w:themeColor="text1"/>
        </w:rPr>
        <w:t> </w:t>
      </w:r>
    </w:p>
    <w:p w14:paraId="0C0E4E88" w14:textId="77777777" w:rsidR="003330D7" w:rsidRPr="00014991" w:rsidRDefault="003330D7" w:rsidP="003330D7">
      <w:pPr>
        <w:jc w:val="both"/>
        <w:rPr>
          <w:color w:val="000000" w:themeColor="text1"/>
        </w:rPr>
      </w:pPr>
      <w:r w:rsidRPr="00014991">
        <w:rPr>
          <w:iCs/>
          <w:color w:val="000000" w:themeColor="text1"/>
        </w:rPr>
        <w:t>The hotel’s proximity to the Westmead Hospital will also provide a comfortable and convenient midscale accommodation option for patients and their families at a time when they need it most.</w:t>
      </w:r>
    </w:p>
    <w:p w14:paraId="1BE76BC9" w14:textId="77777777" w:rsidR="003330D7" w:rsidRPr="00014991" w:rsidRDefault="003330D7" w:rsidP="003330D7">
      <w:pPr>
        <w:jc w:val="both"/>
        <w:rPr>
          <w:color w:val="000000" w:themeColor="text1"/>
        </w:rPr>
      </w:pPr>
      <w:r w:rsidRPr="00014991">
        <w:rPr>
          <w:iCs/>
          <w:color w:val="000000" w:themeColor="text1"/>
        </w:rPr>
        <w:t> </w:t>
      </w:r>
    </w:p>
    <w:p w14:paraId="181EB039" w14:textId="77777777" w:rsidR="003330D7" w:rsidRPr="00014991" w:rsidRDefault="003330D7" w:rsidP="003330D7">
      <w:pPr>
        <w:jc w:val="both"/>
        <w:rPr>
          <w:color w:val="000000" w:themeColor="text1"/>
        </w:rPr>
      </w:pPr>
      <w:r w:rsidRPr="00014991">
        <w:rPr>
          <w:iCs/>
          <w:color w:val="000000" w:themeColor="text1"/>
        </w:rPr>
        <w:t>According to Ritch, Travelodge guests can expect to see a contemporary</w:t>
      </w:r>
      <w:r>
        <w:rPr>
          <w:iCs/>
          <w:color w:val="000000" w:themeColor="text1"/>
        </w:rPr>
        <w:t>-</w:t>
      </w:r>
      <w:r w:rsidRPr="00014991">
        <w:rPr>
          <w:iCs/>
          <w:color w:val="000000" w:themeColor="text1"/>
        </w:rPr>
        <w:t>look and feel when it comes to design that will elevate Travelodge’s traditional brand offering.  Led by one of the world’s leading design studios, Chada, the hotel will feature simple yet stylish interiors throughout including the rooms, sixth level lobby, eatery and bar.</w:t>
      </w:r>
    </w:p>
    <w:p w14:paraId="6C5B4901" w14:textId="77777777" w:rsidR="003330D7" w:rsidRPr="00014991" w:rsidRDefault="003330D7" w:rsidP="003330D7">
      <w:pPr>
        <w:jc w:val="both"/>
        <w:rPr>
          <w:color w:val="000000" w:themeColor="text1"/>
        </w:rPr>
      </w:pPr>
      <w:r w:rsidRPr="00014991">
        <w:rPr>
          <w:iCs/>
          <w:color w:val="000000" w:themeColor="text1"/>
        </w:rPr>
        <w:t> </w:t>
      </w:r>
    </w:p>
    <w:p w14:paraId="050CA474" w14:textId="3624CA6C" w:rsidR="003330D7" w:rsidRDefault="003330D7" w:rsidP="003330D7">
      <w:pPr>
        <w:jc w:val="both"/>
        <w:rPr>
          <w:iCs/>
          <w:color w:val="000000" w:themeColor="text1"/>
        </w:rPr>
      </w:pPr>
      <w:r w:rsidRPr="00014991">
        <w:rPr>
          <w:iCs/>
          <w:color w:val="000000" w:themeColor="text1"/>
        </w:rPr>
        <w:t>“Chada had studied the market mix and are committed to providing our guests with hotels rooms they’ll want to spend time in, and flexible relaxation and workspaces for modern travellers,” Ritch said.</w:t>
      </w:r>
    </w:p>
    <w:p w14:paraId="3F9E95B1" w14:textId="67B07221" w:rsidR="003330D7" w:rsidRPr="008121D7" w:rsidRDefault="003330D7" w:rsidP="005D7368">
      <w:pPr>
        <w:rPr>
          <w:iCs/>
          <w:color w:val="000000" w:themeColor="text1"/>
        </w:rPr>
      </w:pPr>
    </w:p>
    <w:p w14:paraId="4A471B39" w14:textId="4B1D0396" w:rsidR="003330D7" w:rsidRPr="008121D7" w:rsidRDefault="003330D7" w:rsidP="003330D7">
      <w:pPr>
        <w:rPr>
          <w:iCs/>
          <w:color w:val="000000" w:themeColor="text1"/>
        </w:rPr>
      </w:pPr>
      <w:r w:rsidRPr="008121D7">
        <w:rPr>
          <w:iCs/>
          <w:color w:val="000000" w:themeColor="text1"/>
        </w:rPr>
        <w:t xml:space="preserve">According to Mark Hovey, CEO of Drill Pty Ltd, the Travelodge Hotel is a key component of </w:t>
      </w:r>
      <w:r w:rsidR="000A0620" w:rsidRPr="008121D7">
        <w:rPr>
          <w:iCs/>
          <w:color w:val="000000" w:themeColor="text1"/>
        </w:rPr>
        <w:t xml:space="preserve">the </w:t>
      </w:r>
      <w:r w:rsidRPr="008121D7">
        <w:rPr>
          <w:iCs/>
          <w:color w:val="000000" w:themeColor="text1"/>
        </w:rPr>
        <w:t>West Grove</w:t>
      </w:r>
      <w:r w:rsidR="000A0620" w:rsidRPr="008121D7">
        <w:rPr>
          <w:iCs/>
          <w:color w:val="000000" w:themeColor="text1"/>
        </w:rPr>
        <w:t xml:space="preserve"> development</w:t>
      </w:r>
      <w:r w:rsidRPr="008121D7">
        <w:rPr>
          <w:iCs/>
          <w:color w:val="000000" w:themeColor="text1"/>
        </w:rPr>
        <w:t>.</w:t>
      </w:r>
      <w:r w:rsidR="000A0620" w:rsidRPr="008121D7">
        <w:rPr>
          <w:iCs/>
          <w:color w:val="000000" w:themeColor="text1"/>
        </w:rPr>
        <w:t xml:space="preserve"> </w:t>
      </w:r>
    </w:p>
    <w:p w14:paraId="24EC4515" w14:textId="77777777" w:rsidR="003330D7" w:rsidRPr="008121D7" w:rsidRDefault="003330D7" w:rsidP="003330D7">
      <w:pPr>
        <w:rPr>
          <w:iCs/>
          <w:color w:val="000000" w:themeColor="text1"/>
        </w:rPr>
      </w:pPr>
      <w:r w:rsidRPr="008121D7">
        <w:rPr>
          <w:iCs/>
          <w:color w:val="000000" w:themeColor="text1"/>
        </w:rPr>
        <w:t xml:space="preserve"> </w:t>
      </w:r>
    </w:p>
    <w:p w14:paraId="33282C36" w14:textId="5753858B" w:rsidR="003330D7" w:rsidRPr="003330D7" w:rsidRDefault="003330D7" w:rsidP="003330D7">
      <w:pPr>
        <w:rPr>
          <w:iCs/>
          <w:color w:val="000000"/>
        </w:rPr>
      </w:pPr>
      <w:r w:rsidRPr="003330D7">
        <w:rPr>
          <w:iCs/>
          <w:color w:val="000000"/>
        </w:rPr>
        <w:t xml:space="preserve"> “Drill are the first to introduce this option within the Westmead Health Precinct, so it fills an important gap within the overall district offering</w:t>
      </w:r>
      <w:r>
        <w:rPr>
          <w:iCs/>
          <w:color w:val="000000"/>
        </w:rPr>
        <w:t>,” he said. “</w:t>
      </w:r>
      <w:r w:rsidRPr="003330D7">
        <w:rPr>
          <w:iCs/>
          <w:color w:val="000000"/>
        </w:rPr>
        <w:t>At the moment, if you are family living outside Greater Sydney and your child or other family member is transferred to Westmead, your only options  for hotel accommodation are 15 minutes away. At West Grove you will be just metres away.</w:t>
      </w:r>
      <w:r>
        <w:rPr>
          <w:iCs/>
          <w:color w:val="000000"/>
        </w:rPr>
        <w:t>”</w:t>
      </w:r>
    </w:p>
    <w:p w14:paraId="39A04DE0" w14:textId="09EB1871" w:rsidR="003330D7" w:rsidRDefault="003330D7" w:rsidP="003330D7">
      <w:pPr>
        <w:rPr>
          <w:iCs/>
          <w:color w:val="000000"/>
        </w:rPr>
      </w:pPr>
      <w:r>
        <w:rPr>
          <w:iCs/>
          <w:color w:val="000000"/>
        </w:rPr>
        <w:br/>
      </w:r>
      <w:r w:rsidRPr="003330D7">
        <w:rPr>
          <w:iCs/>
          <w:color w:val="000000"/>
        </w:rPr>
        <w:t xml:space="preserve">Hovey said West Grove </w:t>
      </w:r>
      <w:r>
        <w:rPr>
          <w:iCs/>
          <w:color w:val="000000"/>
        </w:rPr>
        <w:t>would become the</w:t>
      </w:r>
      <w:r w:rsidRPr="003330D7">
        <w:rPr>
          <w:iCs/>
          <w:color w:val="000000"/>
        </w:rPr>
        <w:t xml:space="preserve"> future heart of the Westmead Health and Innovation Precinct for health care professionals as well as local and regional visitors.</w:t>
      </w:r>
      <w:r w:rsidR="000A0620">
        <w:rPr>
          <w:iCs/>
          <w:color w:val="000000"/>
        </w:rPr>
        <w:t xml:space="preserve"> C</w:t>
      </w:r>
      <w:r w:rsidR="000A0620" w:rsidRPr="003330D7">
        <w:rPr>
          <w:iCs/>
          <w:color w:val="000000"/>
        </w:rPr>
        <w:t>entral design feature</w:t>
      </w:r>
      <w:r w:rsidR="000A0620">
        <w:rPr>
          <w:iCs/>
          <w:color w:val="000000"/>
        </w:rPr>
        <w:t>s</w:t>
      </w:r>
      <w:r w:rsidR="000A0620" w:rsidRPr="003330D7">
        <w:rPr>
          <w:iCs/>
          <w:color w:val="000000"/>
        </w:rPr>
        <w:t xml:space="preserve"> </w:t>
      </w:r>
      <w:r w:rsidR="000A0620">
        <w:rPr>
          <w:iCs/>
          <w:color w:val="000000"/>
        </w:rPr>
        <w:t xml:space="preserve">include </w:t>
      </w:r>
      <w:r w:rsidR="000A0620" w:rsidRPr="003330D7">
        <w:rPr>
          <w:iCs/>
          <w:color w:val="000000"/>
        </w:rPr>
        <w:t>a lush landscaped courtyard space activated with restaurants, cafes and bars.</w:t>
      </w:r>
    </w:p>
    <w:p w14:paraId="752D6EC9" w14:textId="31B8A2F8" w:rsidR="005D7368" w:rsidRDefault="005D7368" w:rsidP="005D7368">
      <w:pPr>
        <w:rPr>
          <w:iCs/>
          <w:color w:val="000000"/>
        </w:rPr>
      </w:pPr>
    </w:p>
    <w:p w14:paraId="1350DF82" w14:textId="48FE3A8F" w:rsidR="003330D7" w:rsidRPr="008121D7" w:rsidRDefault="003330D7" w:rsidP="005D7368">
      <w:pPr>
        <w:rPr>
          <w:iCs/>
          <w:color w:val="000000" w:themeColor="text1"/>
        </w:rPr>
      </w:pPr>
      <w:r w:rsidRPr="008121D7">
        <w:rPr>
          <w:iCs/>
          <w:color w:val="000000" w:themeColor="text1"/>
        </w:rPr>
        <w:t xml:space="preserve">Construction </w:t>
      </w:r>
      <w:r w:rsidR="000A0620" w:rsidRPr="008121D7">
        <w:rPr>
          <w:iCs/>
          <w:color w:val="000000" w:themeColor="text1"/>
        </w:rPr>
        <w:t xml:space="preserve">on the hotel </w:t>
      </w:r>
      <w:r w:rsidRPr="008121D7">
        <w:rPr>
          <w:iCs/>
          <w:color w:val="000000" w:themeColor="text1"/>
        </w:rPr>
        <w:t xml:space="preserve">is expected to start in </w:t>
      </w:r>
      <w:r w:rsidR="008121D7" w:rsidRPr="008121D7">
        <w:rPr>
          <w:iCs/>
          <w:color w:val="000000" w:themeColor="text1"/>
        </w:rPr>
        <w:t>2021.</w:t>
      </w:r>
    </w:p>
    <w:p w14:paraId="1BD96F82" w14:textId="77777777" w:rsidR="003330D7" w:rsidRDefault="003330D7" w:rsidP="005D7368">
      <w:pPr>
        <w:rPr>
          <w:iCs/>
          <w:color w:val="000000"/>
        </w:rPr>
      </w:pPr>
    </w:p>
    <w:p w14:paraId="6B001957" w14:textId="54FA27E5" w:rsidR="005D7368" w:rsidRDefault="005D7368" w:rsidP="005D7368">
      <w:pPr>
        <w:rPr>
          <w:iCs/>
          <w:color w:val="000000"/>
        </w:rPr>
      </w:pPr>
      <w:r>
        <w:rPr>
          <w:iCs/>
          <w:color w:val="000000"/>
        </w:rPr>
        <w:t>Ends.</w:t>
      </w:r>
    </w:p>
    <w:p w14:paraId="6E438418" w14:textId="70C77657" w:rsidR="00A359AE" w:rsidRDefault="00A359AE" w:rsidP="005D7368">
      <w:r w:rsidRPr="00A359AE">
        <w:rPr>
          <w:b/>
          <w:bCs/>
          <w:iCs/>
          <w:color w:val="000000"/>
        </w:rPr>
        <w:t>Owner</w:t>
      </w:r>
      <w:r>
        <w:rPr>
          <w:b/>
          <w:bCs/>
          <w:iCs/>
          <w:color w:val="000000"/>
        </w:rPr>
        <w:t>/Developer</w:t>
      </w:r>
      <w:r w:rsidRPr="00A359AE">
        <w:rPr>
          <w:b/>
          <w:bCs/>
          <w:iCs/>
          <w:color w:val="000000"/>
        </w:rPr>
        <w:t xml:space="preserve">: </w:t>
      </w:r>
      <w:r w:rsidRPr="00A359AE">
        <w:rPr>
          <w:iCs/>
          <w:color w:val="000000"/>
        </w:rPr>
        <w:t>Drill Pty Ltd</w:t>
      </w:r>
      <w:r w:rsidRPr="00A359AE">
        <w:rPr>
          <w:b/>
          <w:bCs/>
          <w:iCs/>
          <w:color w:val="000000"/>
        </w:rPr>
        <w:br/>
        <w:t>About the development:</w:t>
      </w:r>
      <w:r>
        <w:rPr>
          <w:b/>
          <w:bCs/>
          <w:iCs/>
          <w:color w:val="000000"/>
        </w:rPr>
        <w:t xml:space="preserve"> </w:t>
      </w:r>
      <w:hyperlink r:id="rId8" w:history="1">
        <w:r>
          <w:rPr>
            <w:rStyle w:val="Hyperlink"/>
            <w:rFonts w:asciiTheme="minorHAnsi" w:hAnsiTheme="minorHAnsi" w:cstheme="minorHAnsi"/>
          </w:rPr>
          <w:t>www.westgrove.com.au</w:t>
        </w:r>
      </w:hyperlink>
      <w:r w:rsidRPr="00A359AE">
        <w:rPr>
          <w:b/>
          <w:bCs/>
          <w:iCs/>
          <w:color w:val="000000"/>
        </w:rPr>
        <w:br/>
      </w:r>
      <w:r w:rsidR="007506BC">
        <w:rPr>
          <w:b/>
          <w:bCs/>
          <w:iCs/>
          <w:color w:val="000000"/>
        </w:rPr>
        <w:t>I</w:t>
      </w:r>
      <w:r w:rsidRPr="00A359AE">
        <w:rPr>
          <w:b/>
          <w:bCs/>
          <w:iCs/>
          <w:color w:val="000000"/>
        </w:rPr>
        <w:t>mages</w:t>
      </w:r>
      <w:r>
        <w:rPr>
          <w:b/>
          <w:bCs/>
          <w:iCs/>
          <w:color w:val="000000"/>
        </w:rPr>
        <w:t xml:space="preserve">: </w:t>
      </w:r>
      <w:hyperlink r:id="rId9" w:history="1">
        <w:r w:rsidR="00C174DD" w:rsidRPr="00D95350">
          <w:rPr>
            <w:rStyle w:val="Hyperlink"/>
          </w:rPr>
          <w:t>https://spaces.hightail.com/receive/YClpdUljRP</w:t>
        </w:r>
      </w:hyperlink>
    </w:p>
    <w:p w14:paraId="513F6387" w14:textId="77777777" w:rsidR="00C174DD" w:rsidRDefault="00C174DD" w:rsidP="005D7368">
      <w:pPr>
        <w:rPr>
          <w:b/>
          <w:bCs/>
          <w:iCs/>
          <w:color w:val="000000"/>
        </w:rPr>
      </w:pPr>
    </w:p>
    <w:p w14:paraId="7D068CC0" w14:textId="77777777" w:rsidR="00A359AE" w:rsidRPr="00A359AE" w:rsidRDefault="00A359AE" w:rsidP="005D7368">
      <w:pPr>
        <w:rPr>
          <w:b/>
          <w:bCs/>
          <w:iCs/>
          <w:color w:val="000000"/>
        </w:rPr>
      </w:pPr>
    </w:p>
    <w:p w14:paraId="4C0210AE" w14:textId="0646CA04" w:rsidR="00A359AE" w:rsidRDefault="00A359AE" w:rsidP="005D7368">
      <w:pPr>
        <w:rPr>
          <w:iCs/>
          <w:color w:val="000000"/>
        </w:rPr>
      </w:pPr>
    </w:p>
    <w:p w14:paraId="64C0B705" w14:textId="503A242A" w:rsidR="00A359AE" w:rsidRDefault="00A359AE" w:rsidP="005D7368">
      <w:pPr>
        <w:rPr>
          <w:iCs/>
          <w:color w:val="000000"/>
        </w:rPr>
      </w:pPr>
    </w:p>
    <w:p w14:paraId="4A8D4EFA" w14:textId="1D63A645" w:rsidR="005D7368" w:rsidRDefault="005D7368" w:rsidP="005D7368">
      <w:pPr>
        <w:jc w:val="both"/>
        <w:rPr>
          <w:b/>
        </w:rPr>
      </w:pPr>
      <w:r>
        <w:rPr>
          <w:b/>
        </w:rPr>
        <w:t>FOR MORE INFORMATION CONTACT:</w:t>
      </w:r>
    </w:p>
    <w:p w14:paraId="2A1B9D25" w14:textId="77777777" w:rsidR="005D7368" w:rsidRDefault="005D7368" w:rsidP="005D7368">
      <w:pPr>
        <w:jc w:val="both"/>
        <w:rPr>
          <w:b/>
        </w:rPr>
      </w:pPr>
      <w:r>
        <w:rPr>
          <w:b/>
        </w:rPr>
        <w:t>Jodi Clark</w:t>
      </w:r>
    </w:p>
    <w:p w14:paraId="0068637F" w14:textId="642DD3DE" w:rsidR="005D7368" w:rsidRDefault="005D7368" w:rsidP="005D7368">
      <w:pPr>
        <w:rPr>
          <w:rStyle w:val="Hyperlink"/>
        </w:rPr>
      </w:pPr>
      <w:r>
        <w:rPr>
          <w:b/>
        </w:rPr>
        <w:t>TFE Hotels (Public Relations and Communications Manager)</w:t>
      </w:r>
      <w:r>
        <w:rPr>
          <w:b/>
        </w:rPr>
        <w:br/>
      </w:r>
      <w:r w:rsidR="00167A14">
        <w:t>+61 499 900 658</w:t>
      </w:r>
      <w:r>
        <w:t xml:space="preserve"> / </w:t>
      </w:r>
      <w:hyperlink r:id="rId10" w:history="1">
        <w:r w:rsidRPr="00415227">
          <w:rPr>
            <w:rStyle w:val="Hyperlink"/>
          </w:rPr>
          <w:t>jclark@tfehotels.com</w:t>
        </w:r>
      </w:hyperlink>
    </w:p>
    <w:p w14:paraId="695ABB26" w14:textId="26810551" w:rsidR="005D7368" w:rsidRDefault="005D7368" w:rsidP="005D7368"/>
    <w:p w14:paraId="5C0DC289" w14:textId="77777777" w:rsidR="00167A14" w:rsidRPr="00F25EB2" w:rsidRDefault="00167A14" w:rsidP="00167A14">
      <w:pPr>
        <w:jc w:val="both"/>
      </w:pPr>
      <w:r w:rsidRPr="00F25EB2">
        <w:rPr>
          <w:b/>
        </w:rPr>
        <w:t xml:space="preserve">ABOUT TRAVELODGE HOTELS </w:t>
      </w:r>
    </w:p>
    <w:p w14:paraId="16ECDBE9" w14:textId="77777777" w:rsidR="00167A14" w:rsidRDefault="00167A14" w:rsidP="00167A14">
      <w:pPr>
        <w:jc w:val="both"/>
      </w:pPr>
      <w:r w:rsidRPr="00BC04F7">
        <w:t xml:space="preserve">Travelodge Hotels makes a hotel stay Refreshingly Simple. </w:t>
      </w:r>
      <w:r>
        <w:t>H</w:t>
      </w:r>
      <w:r w:rsidRPr="00BC04F7">
        <w:t xml:space="preserve">otels in city locations around Australia and New Zealand offer great accommodation, high speed Wi-Fi and a relaxed feel with all the essential comforts. Guests will find a warm and honest sense of humour in everything Travelodge Hotels does. These are places where people enjoy exceptional locations and options to enhance their stay.  </w:t>
      </w:r>
    </w:p>
    <w:p w14:paraId="17BD40D4" w14:textId="7A06B252" w:rsidR="00167A14" w:rsidRPr="00BC04F7" w:rsidRDefault="00C174DD" w:rsidP="00167A14">
      <w:pPr>
        <w:jc w:val="both"/>
      </w:pPr>
      <w:hyperlink r:id="rId11" w:history="1">
        <w:r w:rsidR="00167A14" w:rsidRPr="00BC04F7">
          <w:rPr>
            <w:rStyle w:val="Hyperlink"/>
          </w:rPr>
          <w:t>travelodge.com.au</w:t>
        </w:r>
      </w:hyperlink>
      <w:r w:rsidR="00167A14" w:rsidRPr="00BC04F7">
        <w:t xml:space="preserve"> </w:t>
      </w:r>
    </w:p>
    <w:p w14:paraId="3EB5B5D7" w14:textId="77777777" w:rsidR="00167A14" w:rsidRDefault="00167A14" w:rsidP="005D7368"/>
    <w:p w14:paraId="085F72FA" w14:textId="77777777" w:rsidR="005D7368" w:rsidRPr="007A309B" w:rsidRDefault="005D7368" w:rsidP="005D7368">
      <w:pPr>
        <w:jc w:val="both"/>
        <w:rPr>
          <w:b/>
          <w:color w:val="000000" w:themeColor="text1"/>
        </w:rPr>
      </w:pPr>
      <w:r w:rsidRPr="007A309B">
        <w:rPr>
          <w:b/>
          <w:color w:val="000000" w:themeColor="text1"/>
        </w:rPr>
        <w:t>WHO ARE TFE HOTELS?</w:t>
      </w:r>
    </w:p>
    <w:p w14:paraId="15ECCA95" w14:textId="77777777" w:rsidR="00353912" w:rsidRDefault="00353912" w:rsidP="00353912">
      <w:r>
        <w:t xml:space="preserve">TFE Hotels </w:t>
      </w:r>
      <w:r>
        <w:rPr>
          <w:color w:val="000000" w:themeColor="text1"/>
        </w:rPr>
        <w:t xml:space="preserve">(Toga Far East Hotels) </w:t>
      </w:r>
      <w:r>
        <w:t xml:space="preserve">is an international hotel group operating in Australia, New Zealand, Germany, Denmark and Hungary. It has a portfolio of five established hotel brands - Adina Apartment Hotels, Vibe Hotels, Travelodge Hotels, Rendezvous Hotels and TFE Hotels Collection. </w:t>
      </w:r>
    </w:p>
    <w:p w14:paraId="50CE60C5" w14:textId="158B23E5" w:rsidR="00392B82" w:rsidRPr="005D7368" w:rsidRDefault="00392B82" w:rsidP="00353912"/>
    <w:sectPr w:rsidR="00392B82" w:rsidRPr="005D7368" w:rsidSect="009B4C80">
      <w:headerReference w:type="default" r:id="rId12"/>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4"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4"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5"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3"/>
  </w:num>
  <w:num w:numId="2">
    <w:abstractNumId w:val="21"/>
  </w:num>
  <w:num w:numId="3">
    <w:abstractNumId w:val="27"/>
  </w:num>
  <w:num w:numId="4">
    <w:abstractNumId w:val="26"/>
  </w:num>
  <w:num w:numId="5">
    <w:abstractNumId w:val="19"/>
  </w:num>
  <w:num w:numId="6">
    <w:abstractNumId w:val="5"/>
  </w:num>
  <w:num w:numId="7">
    <w:abstractNumId w:val="6"/>
  </w:num>
  <w:num w:numId="8">
    <w:abstractNumId w:val="22"/>
  </w:num>
  <w:num w:numId="9">
    <w:abstractNumId w:val="32"/>
  </w:num>
  <w:num w:numId="10">
    <w:abstractNumId w:val="14"/>
  </w:num>
  <w:num w:numId="11">
    <w:abstractNumId w:val="23"/>
  </w:num>
  <w:num w:numId="12">
    <w:abstractNumId w:val="28"/>
  </w:num>
  <w:num w:numId="13">
    <w:abstractNumId w:val="20"/>
  </w:num>
  <w:num w:numId="14">
    <w:abstractNumId w:val="1"/>
  </w:num>
  <w:num w:numId="15">
    <w:abstractNumId w:val="25"/>
  </w:num>
  <w:num w:numId="16">
    <w:abstractNumId w:val="18"/>
  </w:num>
  <w:num w:numId="17">
    <w:abstractNumId w:val="15"/>
  </w:num>
  <w:num w:numId="18">
    <w:abstractNumId w:val="11"/>
  </w:num>
  <w:num w:numId="19">
    <w:abstractNumId w:val="29"/>
  </w:num>
  <w:num w:numId="20">
    <w:abstractNumId w:val="9"/>
  </w:num>
  <w:num w:numId="21">
    <w:abstractNumId w:val="12"/>
  </w:num>
  <w:num w:numId="22">
    <w:abstractNumId w:val="31"/>
  </w:num>
  <w:num w:numId="23">
    <w:abstractNumId w:val="17"/>
  </w:num>
  <w:num w:numId="24">
    <w:abstractNumId w:val="7"/>
  </w:num>
  <w:num w:numId="25">
    <w:abstractNumId w:val="8"/>
  </w:num>
  <w:num w:numId="26">
    <w:abstractNumId w:val="16"/>
  </w:num>
  <w:num w:numId="27">
    <w:abstractNumId w:val="0"/>
  </w:num>
  <w:num w:numId="28">
    <w:abstractNumId w:val="30"/>
  </w:num>
  <w:num w:numId="29">
    <w:abstractNumId w:val="24"/>
  </w:num>
  <w:num w:numId="30">
    <w:abstractNumId w:val="2"/>
  </w:num>
  <w:num w:numId="31">
    <w:abstractNumId w:val="4"/>
  </w:num>
  <w:num w:numId="32">
    <w:abstractNumId w:val="3"/>
  </w:num>
  <w:num w:numId="33">
    <w:abstractNumId w:val="13"/>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0620"/>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007F"/>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73BE"/>
    <w:rsid w:val="00167A14"/>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589D"/>
    <w:rsid w:val="001B6031"/>
    <w:rsid w:val="001C4F88"/>
    <w:rsid w:val="001C7976"/>
    <w:rsid w:val="001D00F8"/>
    <w:rsid w:val="001D1492"/>
    <w:rsid w:val="001D3D57"/>
    <w:rsid w:val="001D4B98"/>
    <w:rsid w:val="001D5080"/>
    <w:rsid w:val="001D63E1"/>
    <w:rsid w:val="001E105D"/>
    <w:rsid w:val="001E1915"/>
    <w:rsid w:val="001E4890"/>
    <w:rsid w:val="001E553F"/>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38A6"/>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0D7"/>
    <w:rsid w:val="0033393F"/>
    <w:rsid w:val="0033515E"/>
    <w:rsid w:val="00344736"/>
    <w:rsid w:val="00346155"/>
    <w:rsid w:val="0035083E"/>
    <w:rsid w:val="00350894"/>
    <w:rsid w:val="00351A41"/>
    <w:rsid w:val="00353912"/>
    <w:rsid w:val="00356DC0"/>
    <w:rsid w:val="00357124"/>
    <w:rsid w:val="00362B24"/>
    <w:rsid w:val="00364760"/>
    <w:rsid w:val="00367068"/>
    <w:rsid w:val="003673AA"/>
    <w:rsid w:val="00371206"/>
    <w:rsid w:val="00372932"/>
    <w:rsid w:val="00375A66"/>
    <w:rsid w:val="00376094"/>
    <w:rsid w:val="0037709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50B1"/>
    <w:rsid w:val="0054034E"/>
    <w:rsid w:val="0054141F"/>
    <w:rsid w:val="005418F3"/>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D7368"/>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2F68"/>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6BC"/>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21D7"/>
    <w:rsid w:val="008145C4"/>
    <w:rsid w:val="00814B91"/>
    <w:rsid w:val="00815325"/>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2458"/>
    <w:rsid w:val="008A4CA5"/>
    <w:rsid w:val="008A551F"/>
    <w:rsid w:val="008B19C9"/>
    <w:rsid w:val="008B1F93"/>
    <w:rsid w:val="008B2BCE"/>
    <w:rsid w:val="008B6E56"/>
    <w:rsid w:val="008B715C"/>
    <w:rsid w:val="008C7F80"/>
    <w:rsid w:val="008D0FE3"/>
    <w:rsid w:val="008D5148"/>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176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66FE"/>
    <w:rsid w:val="009A745B"/>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59AE"/>
    <w:rsid w:val="00A37D67"/>
    <w:rsid w:val="00A4273A"/>
    <w:rsid w:val="00A43180"/>
    <w:rsid w:val="00A46806"/>
    <w:rsid w:val="00A50369"/>
    <w:rsid w:val="00A50544"/>
    <w:rsid w:val="00A53140"/>
    <w:rsid w:val="00A539B4"/>
    <w:rsid w:val="00A56C20"/>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489"/>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174DD"/>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80EA8"/>
    <w:rsid w:val="00D81723"/>
    <w:rsid w:val="00D81C80"/>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BF"/>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1014601">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30450118">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rove.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velodge.com.au" TargetMode="External"/><Relationship Id="rId5" Type="http://schemas.openxmlformats.org/officeDocument/2006/relationships/webSettings" Target="webSettings.xml"/><Relationship Id="rId10" Type="http://schemas.openxmlformats.org/officeDocument/2006/relationships/hyperlink" Target="mailto:jclark@tfehotels.com" TargetMode="External"/><Relationship Id="rId4" Type="http://schemas.openxmlformats.org/officeDocument/2006/relationships/settings" Target="settings.xml"/><Relationship Id="rId9" Type="http://schemas.openxmlformats.org/officeDocument/2006/relationships/hyperlink" Target="https://spaces.hightail.com/receive/YClpdUljR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551B-CF5C-420A-99BF-80B9EF80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12</cp:revision>
  <cp:lastPrinted>2019-02-18T22:28:00Z</cp:lastPrinted>
  <dcterms:created xsi:type="dcterms:W3CDTF">2020-08-07T02:37:00Z</dcterms:created>
  <dcterms:modified xsi:type="dcterms:W3CDTF">2020-08-12T02:17:00Z</dcterms:modified>
</cp:coreProperties>
</file>